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6903D" w14:textId="77777777" w:rsidR="00C600F8" w:rsidRDefault="00C600F8" w:rsidP="0097540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Formularz informacji przedstawianych przy ubieganiu się o pomoc inną niż pomoc </w:t>
      </w:r>
    </w:p>
    <w:p w14:paraId="72759110" w14:textId="2B78EE09" w:rsidR="00116CAE" w:rsidRPr="001065E6" w:rsidRDefault="00C600F8" w:rsidP="001065E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de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minimis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 Załącznik do wniosku o zwrot podatku akcyzowego</w:t>
      </w:r>
    </w:p>
    <w:p w14:paraId="79B757C6" w14:textId="334A614C" w:rsidR="000C5B3A" w:rsidRPr="00C600F8" w:rsidRDefault="00C600F8" w:rsidP="00C600F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600F8">
        <w:rPr>
          <w:rFonts w:ascii="Times New Roman" w:hAnsi="Times New Roman" w:cs="Times New Roman"/>
          <w:b/>
          <w:bCs/>
          <w:sz w:val="24"/>
          <w:szCs w:val="24"/>
          <w:u w:val="single"/>
        </w:rPr>
        <w:t>1. Imię i nazwisko albo nazwa</w:t>
      </w:r>
    </w:p>
    <w:p w14:paraId="54E4A37B" w14:textId="77777777" w:rsidR="00C600F8" w:rsidRDefault="00C600F8" w:rsidP="00C600F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39BBA5" w14:textId="32A85427" w:rsidR="00C600F8" w:rsidRDefault="00C600F8" w:rsidP="00C600F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</w:t>
      </w:r>
    </w:p>
    <w:p w14:paraId="7B840974" w14:textId="5950A969" w:rsidR="00C600F8" w:rsidRDefault="00C600F8" w:rsidP="00C600F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600F8">
        <w:rPr>
          <w:rFonts w:ascii="Times New Roman" w:hAnsi="Times New Roman" w:cs="Times New Roman"/>
          <w:b/>
          <w:bCs/>
          <w:sz w:val="24"/>
          <w:szCs w:val="24"/>
          <w:u w:val="single"/>
        </w:rPr>
        <w:t>2. Adres miejsca zamieszkania lub siedziby</w:t>
      </w:r>
    </w:p>
    <w:p w14:paraId="76288E96" w14:textId="77777777" w:rsidR="001065E6" w:rsidRPr="001065E6" w:rsidRDefault="001065E6" w:rsidP="00C600F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4B046F7" w14:textId="0CF314F8" w:rsidR="00C600F8" w:rsidRDefault="00C600F8" w:rsidP="00C600F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…………………………………………………….</w:t>
      </w:r>
    </w:p>
    <w:p w14:paraId="645340FD" w14:textId="69276FD8" w:rsidR="00C600F8" w:rsidRDefault="00C600F8" w:rsidP="00C600F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…………………………………………………….</w:t>
      </w:r>
    </w:p>
    <w:p w14:paraId="3496D359" w14:textId="647826F6" w:rsidR="00C600F8" w:rsidRPr="001065E6" w:rsidRDefault="00C600F8" w:rsidP="00C600F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600F8">
        <w:rPr>
          <w:rFonts w:ascii="Times New Roman" w:hAnsi="Times New Roman" w:cs="Times New Roman"/>
          <w:b/>
          <w:bCs/>
          <w:sz w:val="24"/>
          <w:szCs w:val="24"/>
          <w:u w:val="single"/>
        </w:rPr>
        <w:t>3. Identyfikator gminy w której wnioskodawca ma miejsce zamieszkania lub siedzibę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</w:p>
    <w:p w14:paraId="66D47A64" w14:textId="77777777" w:rsidR="00C600F8" w:rsidRDefault="00C600F8" w:rsidP="00C600F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0611092</w:t>
      </w:r>
    </w:p>
    <w:p w14:paraId="2F773AC5" w14:textId="178C8221" w:rsidR="00C600F8" w:rsidRPr="001065E6" w:rsidRDefault="00C600F8" w:rsidP="001065E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…………………………………………………….</w:t>
      </w:r>
    </w:p>
    <w:p w14:paraId="09AF3DC5" w14:textId="34A23F6C" w:rsidR="00A75E97" w:rsidRPr="00A75E97" w:rsidRDefault="00C600F8" w:rsidP="00116C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0C5B3A" w:rsidRPr="00116CAE">
        <w:rPr>
          <w:rFonts w:ascii="Times New Roman" w:hAnsi="Times New Roman" w:cs="Times New Roman"/>
          <w:b/>
          <w:sz w:val="24"/>
          <w:szCs w:val="24"/>
          <w:u w:val="single"/>
        </w:rPr>
        <w:t>. Forma prawna beneficjenta pomocy</w:t>
      </w:r>
    </w:p>
    <w:p w14:paraId="22E16557" w14:textId="77777777" w:rsidR="00B16FC5" w:rsidRDefault="00740123" w:rsidP="00116C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osoba fizyczna prowadząca działalność rolniczą</w:t>
      </w:r>
    </w:p>
    <w:p w14:paraId="3BF98BFA" w14:textId="77777777" w:rsidR="00740123" w:rsidRDefault="00740123" w:rsidP="00116C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przedsiębiorstwo państwowe</w:t>
      </w:r>
    </w:p>
    <w:p w14:paraId="08005FC6" w14:textId="33D7487B" w:rsidR="00C600F8" w:rsidRDefault="00740123" w:rsidP="006B38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inna (podać jaka) </w:t>
      </w:r>
      <w:r w:rsidR="00C600F8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09238713" w14:textId="77777777" w:rsidR="006B38A4" w:rsidRPr="006B38A4" w:rsidRDefault="006B38A4" w:rsidP="006B38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4CCAEA" w14:textId="67D1EFF8" w:rsidR="00642270" w:rsidRPr="00A75E97" w:rsidRDefault="00C600F8" w:rsidP="0097540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740123" w:rsidRPr="00116CAE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A75E97">
        <w:rPr>
          <w:rFonts w:ascii="Times New Roman" w:hAnsi="Times New Roman" w:cs="Times New Roman"/>
          <w:b/>
          <w:sz w:val="24"/>
          <w:szCs w:val="24"/>
          <w:u w:val="single"/>
        </w:rPr>
        <w:t xml:space="preserve"> Wielkość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wnioskodawcy, zgodnie z załącznikiem I do rozporządzenia Komisji (</w:t>
      </w:r>
      <w:r w:rsidR="003646DE">
        <w:rPr>
          <w:rFonts w:ascii="Times New Roman" w:hAnsi="Times New Roman" w:cs="Times New Roman"/>
          <w:b/>
          <w:sz w:val="24"/>
          <w:szCs w:val="24"/>
          <w:u w:val="single"/>
        </w:rPr>
        <w:t>U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E) nr </w:t>
      </w:r>
      <w:r w:rsidR="003646DE">
        <w:rPr>
          <w:rFonts w:ascii="Times New Roman" w:hAnsi="Times New Roman" w:cs="Times New Roman"/>
          <w:b/>
          <w:sz w:val="24"/>
          <w:szCs w:val="24"/>
          <w:u w:val="single"/>
        </w:rPr>
        <w:t>651/2014</w:t>
      </w:r>
    </w:p>
    <w:p w14:paraId="0C114D26" w14:textId="77777777" w:rsidR="00642270" w:rsidRDefault="00642270" w:rsidP="006B38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proofErr w:type="spellStart"/>
      <w:r>
        <w:rPr>
          <w:rFonts w:ascii="Times New Roman" w:hAnsi="Times New Roman" w:cs="Times New Roman"/>
          <w:sz w:val="24"/>
          <w:szCs w:val="24"/>
        </w:rPr>
        <w:t>mikroprzedsiębiorca</w:t>
      </w:r>
      <w:proofErr w:type="spellEnd"/>
    </w:p>
    <w:p w14:paraId="0EC971FD" w14:textId="77777777" w:rsidR="00642270" w:rsidRDefault="00642270" w:rsidP="006B38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mały przedsiębiorca</w:t>
      </w:r>
    </w:p>
    <w:p w14:paraId="0B6D3F0B" w14:textId="791849E1" w:rsidR="006B38A4" w:rsidRDefault="00642270" w:rsidP="006B38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średni przedsiębiorca</w:t>
      </w:r>
      <w:r w:rsidR="007401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9984A7" w14:textId="33019B80" w:rsidR="0097540E" w:rsidRDefault="006B38A4" w:rsidP="006B38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>
        <w:rPr>
          <w:rFonts w:ascii="Times New Roman" w:hAnsi="Times New Roman" w:cs="Times New Roman"/>
          <w:sz w:val="24"/>
          <w:szCs w:val="24"/>
        </w:rPr>
        <w:t xml:space="preserve">duży </w:t>
      </w:r>
      <w:r>
        <w:rPr>
          <w:rFonts w:ascii="Times New Roman" w:hAnsi="Times New Roman" w:cs="Times New Roman"/>
          <w:sz w:val="24"/>
          <w:szCs w:val="24"/>
        </w:rPr>
        <w:t xml:space="preserve">przedsiębiorca                 </w:t>
      </w:r>
      <w:r w:rsidR="00740123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6A82B855" w14:textId="164B4124" w:rsidR="00642270" w:rsidRPr="00116CAE" w:rsidRDefault="00642270" w:rsidP="0097540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6CAE">
        <w:rPr>
          <w:rFonts w:ascii="Times New Roman" w:hAnsi="Times New Roman" w:cs="Times New Roman"/>
          <w:b/>
          <w:sz w:val="24"/>
          <w:szCs w:val="24"/>
          <w:u w:val="single"/>
        </w:rPr>
        <w:t>3. Klasa działalności w związku z którą beneficjent ubiega się o pomoc</w:t>
      </w:r>
      <w:r w:rsidR="003646DE">
        <w:rPr>
          <w:rFonts w:ascii="Times New Roman" w:hAnsi="Times New Roman" w:cs="Times New Roman"/>
          <w:b/>
          <w:sz w:val="24"/>
          <w:szCs w:val="24"/>
          <w:u w:val="single"/>
        </w:rPr>
        <w:t>, zgodnie z rozporządzeniem Rady Ministrów z dnia 24 grudnia 2007r. w sprawie Polskiej Klasyfikacji Działalności (PKD)</w:t>
      </w:r>
    </w:p>
    <w:p w14:paraId="33E68187" w14:textId="77777777" w:rsidR="00642270" w:rsidRDefault="00642270" w:rsidP="0097540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□</w:t>
      </w:r>
      <w:r w:rsidR="006E2912">
        <w:rPr>
          <w:rFonts w:ascii="Times New Roman" w:hAnsi="Times New Roman" w:cs="Times New Roman"/>
          <w:b/>
          <w:sz w:val="24"/>
          <w:szCs w:val="24"/>
        </w:rPr>
        <w:t xml:space="preserve"> 01.11.Z </w:t>
      </w:r>
      <w:r w:rsidR="006E2912" w:rsidRPr="006E2912">
        <w:rPr>
          <w:rFonts w:ascii="Times New Roman" w:hAnsi="Times New Roman" w:cs="Times New Roman"/>
          <w:sz w:val="24"/>
          <w:szCs w:val="24"/>
        </w:rPr>
        <w:t>Uprawa zbóż, roślin strączkowych i roślin oleistych na nasiona</w:t>
      </w:r>
    </w:p>
    <w:p w14:paraId="2D03DA0E" w14:textId="77777777" w:rsidR="00642270" w:rsidRDefault="00642270" w:rsidP="00116C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□</w:t>
      </w:r>
      <w:r w:rsidR="00116C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2912">
        <w:rPr>
          <w:rFonts w:ascii="Times New Roman" w:hAnsi="Times New Roman" w:cs="Times New Roman"/>
          <w:b/>
          <w:sz w:val="24"/>
          <w:szCs w:val="24"/>
        </w:rPr>
        <w:t xml:space="preserve">01.19.Z </w:t>
      </w:r>
      <w:r w:rsidR="006E2912" w:rsidRPr="006E2912">
        <w:rPr>
          <w:rFonts w:ascii="Times New Roman" w:hAnsi="Times New Roman" w:cs="Times New Roman"/>
          <w:sz w:val="24"/>
          <w:szCs w:val="24"/>
        </w:rPr>
        <w:t>Pozostałe uprawy rolne, inne niż wieloletnie</w:t>
      </w:r>
    </w:p>
    <w:p w14:paraId="326896F4" w14:textId="2522D80E" w:rsidR="003646DE" w:rsidRPr="003646DE" w:rsidRDefault="003646DE" w:rsidP="00116C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□ 01.</w:t>
      </w:r>
      <w:r>
        <w:rPr>
          <w:rFonts w:ascii="Times New Roman" w:hAnsi="Times New Roman" w:cs="Times New Roman"/>
          <w:b/>
          <w:sz w:val="24"/>
          <w:szCs w:val="24"/>
        </w:rPr>
        <w:t>25</w:t>
      </w:r>
      <w:r>
        <w:rPr>
          <w:rFonts w:ascii="Times New Roman" w:hAnsi="Times New Roman" w:cs="Times New Roman"/>
          <w:b/>
          <w:sz w:val="24"/>
          <w:szCs w:val="24"/>
        </w:rPr>
        <w:t xml:space="preserve">.Z </w:t>
      </w:r>
      <w:r>
        <w:rPr>
          <w:rFonts w:ascii="Times New Roman" w:hAnsi="Times New Roman" w:cs="Times New Roman"/>
          <w:sz w:val="24"/>
          <w:szCs w:val="24"/>
        </w:rPr>
        <w:t>Uprawa pozostałych drzew i krzewów owocowych oraz orzechów</w:t>
      </w:r>
    </w:p>
    <w:p w14:paraId="07D125E7" w14:textId="77777777" w:rsidR="00642270" w:rsidRPr="00116CAE" w:rsidRDefault="00642270" w:rsidP="00116C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□</w:t>
      </w:r>
      <w:r w:rsidR="00116CAE">
        <w:rPr>
          <w:rFonts w:ascii="Times New Roman" w:hAnsi="Times New Roman" w:cs="Times New Roman"/>
          <w:b/>
          <w:sz w:val="24"/>
          <w:szCs w:val="24"/>
        </w:rPr>
        <w:t xml:space="preserve"> 01.41.Z </w:t>
      </w:r>
      <w:r w:rsidR="00116CAE">
        <w:rPr>
          <w:rFonts w:ascii="Times New Roman" w:hAnsi="Times New Roman" w:cs="Times New Roman"/>
          <w:sz w:val="24"/>
          <w:szCs w:val="24"/>
        </w:rPr>
        <w:t>Chów i hodowla bydła mlecznego</w:t>
      </w:r>
    </w:p>
    <w:p w14:paraId="7DA7C816" w14:textId="4E9F8B15" w:rsidR="00642270" w:rsidRPr="00116CAE" w:rsidRDefault="00642270" w:rsidP="00116C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□</w:t>
      </w:r>
      <w:r w:rsidR="00116CAE">
        <w:rPr>
          <w:rFonts w:ascii="Times New Roman" w:hAnsi="Times New Roman" w:cs="Times New Roman"/>
          <w:b/>
          <w:sz w:val="24"/>
          <w:szCs w:val="24"/>
        </w:rPr>
        <w:t xml:space="preserve"> 01.42.Z </w:t>
      </w:r>
      <w:r w:rsidR="00116CAE" w:rsidRPr="00116CAE">
        <w:rPr>
          <w:rFonts w:ascii="Times New Roman" w:hAnsi="Times New Roman" w:cs="Times New Roman"/>
          <w:sz w:val="24"/>
          <w:szCs w:val="24"/>
        </w:rPr>
        <w:t>Chów i hodowla pozostałego byd</w:t>
      </w:r>
      <w:r w:rsidR="005F5356">
        <w:rPr>
          <w:rFonts w:ascii="Times New Roman" w:hAnsi="Times New Roman" w:cs="Times New Roman"/>
          <w:sz w:val="24"/>
          <w:szCs w:val="24"/>
        </w:rPr>
        <w:t>ł</w:t>
      </w:r>
      <w:r w:rsidR="00116CAE" w:rsidRPr="00116CAE">
        <w:rPr>
          <w:rFonts w:ascii="Times New Roman" w:hAnsi="Times New Roman" w:cs="Times New Roman"/>
          <w:sz w:val="24"/>
          <w:szCs w:val="24"/>
        </w:rPr>
        <w:t>a i bawołów</w:t>
      </w:r>
    </w:p>
    <w:p w14:paraId="28B3E489" w14:textId="77777777" w:rsidR="00642270" w:rsidRDefault="00642270" w:rsidP="00116C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□</w:t>
      </w:r>
      <w:r w:rsidR="00116CAE">
        <w:rPr>
          <w:rFonts w:ascii="Times New Roman" w:hAnsi="Times New Roman" w:cs="Times New Roman"/>
          <w:b/>
          <w:sz w:val="24"/>
          <w:szCs w:val="24"/>
        </w:rPr>
        <w:t xml:space="preserve"> 01.43.Z </w:t>
      </w:r>
      <w:r w:rsidR="00116CAE" w:rsidRPr="00116CAE">
        <w:rPr>
          <w:rFonts w:ascii="Times New Roman" w:hAnsi="Times New Roman" w:cs="Times New Roman"/>
          <w:sz w:val="24"/>
          <w:szCs w:val="24"/>
        </w:rPr>
        <w:t>Chów i hodowla koni i pozostałych zwierząt koniowatych</w:t>
      </w:r>
    </w:p>
    <w:p w14:paraId="7FA0FE0D" w14:textId="0053D758" w:rsidR="001065E6" w:rsidRDefault="001065E6" w:rsidP="00116C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□ 01.4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.Z </w:t>
      </w:r>
      <w:r w:rsidRPr="00116CAE">
        <w:rPr>
          <w:rFonts w:ascii="Times New Roman" w:hAnsi="Times New Roman" w:cs="Times New Roman"/>
          <w:sz w:val="24"/>
          <w:szCs w:val="24"/>
        </w:rPr>
        <w:t xml:space="preserve">Chów i hodowla </w:t>
      </w:r>
      <w:r>
        <w:rPr>
          <w:rFonts w:ascii="Times New Roman" w:hAnsi="Times New Roman" w:cs="Times New Roman"/>
          <w:sz w:val="24"/>
          <w:szCs w:val="24"/>
        </w:rPr>
        <w:t>owiec i kóz</w:t>
      </w:r>
    </w:p>
    <w:p w14:paraId="18532F05" w14:textId="77777777" w:rsidR="00642270" w:rsidRDefault="00642270" w:rsidP="00116C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□</w:t>
      </w:r>
      <w:r w:rsidR="00116CAE">
        <w:rPr>
          <w:rFonts w:ascii="Times New Roman" w:hAnsi="Times New Roman" w:cs="Times New Roman"/>
          <w:b/>
          <w:sz w:val="24"/>
          <w:szCs w:val="24"/>
        </w:rPr>
        <w:t xml:space="preserve"> 01.46.Z </w:t>
      </w:r>
      <w:r w:rsidR="00116CAE" w:rsidRPr="00116CAE">
        <w:rPr>
          <w:rFonts w:ascii="Times New Roman" w:hAnsi="Times New Roman" w:cs="Times New Roman"/>
          <w:sz w:val="24"/>
          <w:szCs w:val="24"/>
        </w:rPr>
        <w:t>Chów i hodowla świń</w:t>
      </w:r>
    </w:p>
    <w:p w14:paraId="4A3F7EB9" w14:textId="77777777" w:rsidR="00642270" w:rsidRPr="00116CAE" w:rsidRDefault="00642270" w:rsidP="00116C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□</w:t>
      </w:r>
      <w:r w:rsidR="00116CAE">
        <w:rPr>
          <w:rFonts w:ascii="Times New Roman" w:hAnsi="Times New Roman" w:cs="Times New Roman"/>
          <w:b/>
          <w:sz w:val="24"/>
          <w:szCs w:val="24"/>
        </w:rPr>
        <w:t xml:space="preserve"> 01.47.Z </w:t>
      </w:r>
      <w:r w:rsidR="00116CAE" w:rsidRPr="00116CAE">
        <w:rPr>
          <w:rFonts w:ascii="Times New Roman" w:hAnsi="Times New Roman" w:cs="Times New Roman"/>
          <w:sz w:val="24"/>
          <w:szCs w:val="24"/>
        </w:rPr>
        <w:t>Chów i hodowla drobiu</w:t>
      </w:r>
    </w:p>
    <w:p w14:paraId="00ED69FC" w14:textId="77777777" w:rsidR="00A75E97" w:rsidRPr="0097540E" w:rsidRDefault="00642270" w:rsidP="00116C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□</w:t>
      </w:r>
      <w:r w:rsidR="00116CAE">
        <w:rPr>
          <w:rFonts w:ascii="Times New Roman" w:hAnsi="Times New Roman" w:cs="Times New Roman"/>
          <w:b/>
          <w:sz w:val="24"/>
          <w:szCs w:val="24"/>
        </w:rPr>
        <w:t xml:space="preserve"> 01.50.Z </w:t>
      </w:r>
      <w:r w:rsidR="00116CAE" w:rsidRPr="00116CAE">
        <w:rPr>
          <w:rFonts w:ascii="Times New Roman" w:hAnsi="Times New Roman" w:cs="Times New Roman"/>
          <w:sz w:val="24"/>
          <w:szCs w:val="24"/>
        </w:rPr>
        <w:t>Uprawy rolne połączone z chowem i hodowlą zwierząt (dział. mieszana)</w:t>
      </w:r>
    </w:p>
    <w:p w14:paraId="52AB7AA2" w14:textId="77777777" w:rsidR="001065E6" w:rsidRDefault="001065E6" w:rsidP="00116C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7F7C53" w14:textId="77777777" w:rsidR="001065E6" w:rsidRDefault="001065E6" w:rsidP="00116C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0ACE96" w14:textId="77777777" w:rsidR="00116CAE" w:rsidRDefault="0097540E" w:rsidP="0097540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  <w:r w:rsidR="00A75E97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……</w:t>
      </w:r>
      <w:r w:rsidR="00A75E97">
        <w:rPr>
          <w:rFonts w:ascii="Times New Roman" w:hAnsi="Times New Roman" w:cs="Times New Roman"/>
          <w:b/>
          <w:sz w:val="24"/>
          <w:szCs w:val="24"/>
        </w:rPr>
        <w:t>…………………………</w:t>
      </w:r>
    </w:p>
    <w:p w14:paraId="4DF2134B" w14:textId="00D14AD5" w:rsidR="00B165EB" w:rsidRPr="001065E6" w:rsidRDefault="0097540E" w:rsidP="001065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A75E97" w:rsidRPr="00A75E97">
        <w:rPr>
          <w:rFonts w:ascii="Times New Roman" w:hAnsi="Times New Roman" w:cs="Times New Roman"/>
          <w:sz w:val="24"/>
          <w:szCs w:val="24"/>
        </w:rPr>
        <w:t xml:space="preserve">   </w:t>
      </w:r>
      <w:r w:rsidR="00A75E9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75E97">
        <w:rPr>
          <w:rFonts w:ascii="Times New Roman" w:hAnsi="Times New Roman" w:cs="Times New Roman"/>
          <w:sz w:val="24"/>
          <w:szCs w:val="24"/>
        </w:rPr>
        <w:t xml:space="preserve">  czytelny podpis</w:t>
      </w:r>
    </w:p>
    <w:p w14:paraId="5ADAFCF6" w14:textId="77777777" w:rsidR="00B165EB" w:rsidRDefault="00B165EB" w:rsidP="00116C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14:paraId="1E27459B" w14:textId="77777777" w:rsidR="00B165EB" w:rsidRPr="00D42C16" w:rsidRDefault="00B165EB" w:rsidP="00B165E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Hlk7432589"/>
    </w:p>
    <w:p w14:paraId="63A615C9" w14:textId="77777777" w:rsidR="00B165EB" w:rsidRDefault="00B165EB" w:rsidP="00B165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OBOWIĄZEK INFORMACYJNY </w:t>
      </w:r>
    </w:p>
    <w:p w14:paraId="759EAEFC" w14:textId="77777777" w:rsidR="00B165EB" w:rsidRPr="00453ABB" w:rsidRDefault="00B165EB" w:rsidP="00B165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ABFA1F" w14:textId="77777777" w:rsidR="00B165EB" w:rsidRPr="00D41854" w:rsidRDefault="00B165EB" w:rsidP="00B165EB">
      <w:pPr>
        <w:jc w:val="both"/>
        <w:rPr>
          <w:rFonts w:ascii="Times New Roman" w:hAnsi="Times New Roman" w:cs="Times New Roman"/>
          <w:sz w:val="24"/>
          <w:szCs w:val="24"/>
        </w:rPr>
      </w:pPr>
      <w:r w:rsidRPr="00D41854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1854">
        <w:rPr>
          <w:rFonts w:ascii="Times New Roman" w:hAnsi="Times New Roman" w:cs="Times New Roman"/>
          <w:sz w:val="24"/>
          <w:szCs w:val="24"/>
        </w:rPr>
        <w:t>U.UE.L. z 2016r. Nr 119, s.1 ze zm.) - dalej: „RODO” informuję, że:</w:t>
      </w:r>
    </w:p>
    <w:p w14:paraId="57A76BC6" w14:textId="77777777" w:rsidR="00B165EB" w:rsidRPr="008B7455" w:rsidRDefault="00B165EB" w:rsidP="00B165EB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90031">
        <w:rPr>
          <w:rFonts w:ascii="Times New Roman" w:hAnsi="Times New Roman" w:cs="Times New Roman"/>
          <w:sz w:val="24"/>
          <w:szCs w:val="24"/>
        </w:rPr>
        <w:t>Administratorem Państwa danych 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Gmina Trzebieszów reprezentowana przez Wójta z siedzibą w Trzebieszowie Drugim 89, 21-404 Trzebieszów; numer telefonu: (25)796-03-55; adres e-mail: sekretariat@trzebieszow.gmina.pl</w:t>
      </w:r>
    </w:p>
    <w:p w14:paraId="4CDE7614" w14:textId="77777777" w:rsidR="00B165EB" w:rsidRPr="00C929F0" w:rsidRDefault="00B165EB" w:rsidP="00B165EB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 wyznaczył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90031">
        <w:rPr>
          <w:rFonts w:ascii="Times New Roman" w:hAnsi="Times New Roman" w:cs="Times New Roman"/>
          <w:sz w:val="24"/>
          <w:szCs w:val="24"/>
        </w:rPr>
        <w:t>nspektor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A90031">
        <w:rPr>
          <w:rFonts w:ascii="Times New Roman" w:hAnsi="Times New Roman" w:cs="Times New Roman"/>
          <w:sz w:val="24"/>
          <w:szCs w:val="24"/>
        </w:rPr>
        <w:t xml:space="preserve">chrony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A90031">
        <w:rPr>
          <w:rFonts w:ascii="Times New Roman" w:hAnsi="Times New Roman" w:cs="Times New Roman"/>
          <w:sz w:val="24"/>
          <w:szCs w:val="24"/>
        </w:rPr>
        <w:t>anych</w:t>
      </w:r>
      <w:r>
        <w:rPr>
          <w:rFonts w:ascii="Times New Roman" w:hAnsi="Times New Roman" w:cs="Times New Roman"/>
          <w:sz w:val="24"/>
          <w:szCs w:val="24"/>
        </w:rPr>
        <w:t>, z którym mogą się Państwo kontaktować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 w:rsidRPr="00907814">
        <w:rPr>
          <w:rFonts w:ascii="Times New Roman" w:hAnsi="Times New Roman" w:cs="Times New Roman"/>
          <w:sz w:val="24"/>
          <w:szCs w:val="24"/>
        </w:rPr>
        <w:t>we wszystkich sprawach dotyczących przetwarzania danych osobowych</w:t>
      </w:r>
      <w:r>
        <w:rPr>
          <w:rFonts w:ascii="Times New Roman" w:hAnsi="Times New Roman" w:cs="Times New Roman"/>
          <w:sz w:val="24"/>
          <w:szCs w:val="24"/>
        </w:rPr>
        <w:t xml:space="preserve"> za pośrednictwem adresu </w:t>
      </w:r>
      <w:r w:rsidRPr="00907814">
        <w:rPr>
          <w:rFonts w:ascii="Times New Roman" w:hAnsi="Times New Roman" w:cs="Times New Roman"/>
          <w:sz w:val="24"/>
          <w:szCs w:val="24"/>
        </w:rPr>
        <w:t xml:space="preserve">email: </w:t>
      </w:r>
      <w:r>
        <w:rPr>
          <w:rFonts w:ascii="Times New Roman" w:hAnsi="Times New Roman" w:cs="Times New Roman"/>
          <w:sz w:val="24"/>
          <w:szCs w:val="24"/>
        </w:rPr>
        <w:t>inspektor@cbi24.pl</w:t>
      </w:r>
      <w:r w:rsidRPr="00907814">
        <w:rPr>
          <w:rFonts w:ascii="Times New Roman" w:hAnsi="Times New Roman" w:cs="Times New Roman"/>
          <w:sz w:val="24"/>
          <w:szCs w:val="24"/>
        </w:rPr>
        <w:t xml:space="preserve"> pisemnie na adres Administratora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64AD5E" w14:textId="77777777" w:rsidR="00B165EB" w:rsidRPr="0088625D" w:rsidRDefault="00B165EB" w:rsidP="00B165EB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41854">
        <w:rPr>
          <w:rFonts w:ascii="Times New Roman" w:hAnsi="Times New Roman" w:cs="Times New Roman"/>
          <w:sz w:val="24"/>
          <w:szCs w:val="24"/>
        </w:rPr>
        <w:t xml:space="preserve">Państwa dane osobowe będą przetwarzane w celu </w:t>
      </w:r>
      <w:r>
        <w:rPr>
          <w:rFonts w:ascii="Times New Roman" w:hAnsi="Times New Roman" w:cs="Times New Roman"/>
          <w:sz w:val="24"/>
          <w:szCs w:val="24"/>
        </w:rPr>
        <w:t>zwrotu podatku akcyzoweg</w:t>
      </w:r>
      <w:bookmarkStart w:id="1" w:name="_Hlk268865"/>
      <w:r>
        <w:rPr>
          <w:rFonts w:ascii="Times New Roman" w:hAnsi="Times New Roman" w:cs="Times New Roman"/>
          <w:sz w:val="24"/>
          <w:szCs w:val="24"/>
        </w:rPr>
        <w:t>o ,</w:t>
      </w:r>
      <w:r w:rsidRPr="00D41854">
        <w:rPr>
          <w:rFonts w:ascii="Times New Roman" w:hAnsi="Times New Roman" w:cs="Times New Roman"/>
          <w:sz w:val="24"/>
          <w:szCs w:val="24"/>
        </w:rPr>
        <w:t xml:space="preserve"> jak również w celu realizacji praw oraz obowiązków wynikających </w:t>
      </w:r>
      <w:r w:rsidRPr="00D41854">
        <w:rPr>
          <w:rFonts w:ascii="Times New Roman" w:hAnsi="Times New Roman" w:cs="Times New Roman"/>
          <w:sz w:val="24"/>
          <w:szCs w:val="24"/>
        </w:rPr>
        <w:br/>
        <w:t>z przepisów prawa (art. 6 ust. 1 lit. c RODO)</w:t>
      </w:r>
      <w:bookmarkStart w:id="2" w:name="_Hlk6857956"/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D41854">
        <w:rPr>
          <w:rFonts w:ascii="Times New Roman" w:hAnsi="Times New Roman" w:cs="Times New Roman"/>
          <w:sz w:val="24"/>
          <w:szCs w:val="24"/>
        </w:rPr>
        <w:t xml:space="preserve">ustawy z dnia 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10 marca 2006 r o zwrocie podatku akcyzowego zawartego w cenie oleju napędowego wykorzystywanego do produkcji rolnej ( tj. Dz.U. z 2015 r. ze  zmianami ), oraz ustawy z dnia 14.06.1960 r KPA (tj. Dz.U. z 2018 r. poz. 2096  ze zmianami) </w:t>
      </w:r>
    </w:p>
    <w:p w14:paraId="6A5BA94A" w14:textId="77777777" w:rsidR="00B165EB" w:rsidRPr="005E63AF" w:rsidRDefault="00B165EB" w:rsidP="00B165EB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Państwa d</w:t>
      </w:r>
      <w:r w:rsidRPr="005E63AF">
        <w:rPr>
          <w:rFonts w:ascii="Times New Roman" w:hAnsi="Times New Roman" w:cs="Times New Roman"/>
          <w:sz w:val="24"/>
          <w:szCs w:val="24"/>
        </w:rPr>
        <w:t xml:space="preserve">ane osobowe będą przetwarzane przez okres niezbędny do realizacji ww. celu </w:t>
      </w:r>
      <w:r>
        <w:rPr>
          <w:rFonts w:ascii="Times New Roman" w:hAnsi="Times New Roman" w:cs="Times New Roman"/>
          <w:sz w:val="24"/>
          <w:szCs w:val="24"/>
        </w:rPr>
        <w:t>tj. przez okres 5 lat.</w:t>
      </w:r>
    </w:p>
    <w:bookmarkEnd w:id="1"/>
    <w:p w14:paraId="597A7A49" w14:textId="77777777" w:rsidR="00B165EB" w:rsidRPr="009E00CB" w:rsidRDefault="00B165EB" w:rsidP="00B165EB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będą przetwarzane w sposób zautomatyzowany, </w:t>
      </w:r>
      <w:r>
        <w:rPr>
          <w:rFonts w:ascii="Times New Roman" w:hAnsi="Times New Roman" w:cs="Times New Roman"/>
          <w:sz w:val="24"/>
          <w:szCs w:val="24"/>
        </w:rPr>
        <w:t xml:space="preserve">lecz nie będą podlegać zautomatyzowanemu podejmowaniu decyzji w </w:t>
      </w:r>
      <w:r w:rsidRPr="009E00CB">
        <w:rPr>
          <w:rFonts w:ascii="Times New Roman" w:hAnsi="Times New Roman" w:cs="Times New Roman"/>
          <w:sz w:val="24"/>
          <w:szCs w:val="24"/>
        </w:rPr>
        <w:t>tym profilowaniu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B22CC4" w14:textId="77777777" w:rsidR="00B165EB" w:rsidRPr="0088625D" w:rsidRDefault="00B165EB" w:rsidP="00B165EB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</w:t>
      </w:r>
      <w:r w:rsidRPr="0072689B">
        <w:rPr>
          <w:rFonts w:ascii="Times New Roman" w:hAnsi="Times New Roman" w:cs="Times New Roman"/>
          <w:sz w:val="24"/>
          <w:szCs w:val="24"/>
        </w:rPr>
        <w:t xml:space="preserve">osobowych </w:t>
      </w:r>
      <w:r w:rsidRPr="009E00CB">
        <w:rPr>
          <w:rFonts w:ascii="Times New Roman" w:hAnsi="Times New Roman" w:cs="Times New Roman"/>
          <w:sz w:val="24"/>
          <w:szCs w:val="24"/>
        </w:rPr>
        <w:t xml:space="preserve">nie </w:t>
      </w:r>
      <w:r>
        <w:rPr>
          <w:rFonts w:ascii="Times New Roman" w:hAnsi="Times New Roman" w:cs="Times New Roman"/>
          <w:sz w:val="24"/>
          <w:szCs w:val="24"/>
        </w:rPr>
        <w:t xml:space="preserve">będą przekazywane </w:t>
      </w:r>
      <w:r w:rsidRPr="009E00CB">
        <w:rPr>
          <w:rFonts w:ascii="Times New Roman" w:hAnsi="Times New Roman" w:cs="Times New Roman"/>
          <w:sz w:val="24"/>
          <w:szCs w:val="24"/>
        </w:rPr>
        <w:t>poza Europejski Obszar Gospodarczy (obejmujący Unię Europejską, Norwegię, Liechtenstein i Islandię)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06C4AC6" w14:textId="77777777" w:rsidR="00B165EB" w:rsidRPr="009E00CB" w:rsidRDefault="00B165EB" w:rsidP="00B165EB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9E00CB">
        <w:rPr>
          <w:rFonts w:ascii="Times New Roman" w:hAnsi="Times New Roman" w:cs="Times New Roman"/>
          <w:sz w:val="24"/>
          <w:szCs w:val="24"/>
        </w:rPr>
        <w:t xml:space="preserve"> związku z przetwarzaniem </w:t>
      </w: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danych osobowych, przysługują </w:t>
      </w:r>
      <w:r w:rsidRPr="00085146">
        <w:rPr>
          <w:rFonts w:ascii="Times New Roman" w:hAnsi="Times New Roman" w:cs="Times New Roman"/>
          <w:sz w:val="24"/>
          <w:szCs w:val="24"/>
        </w:rPr>
        <w:t>Państw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E00CB">
        <w:rPr>
          <w:rFonts w:ascii="Times New Roman" w:hAnsi="Times New Roman" w:cs="Times New Roman"/>
          <w:sz w:val="24"/>
          <w:szCs w:val="24"/>
        </w:rPr>
        <w:t xml:space="preserve"> następujące prawa:</w:t>
      </w:r>
    </w:p>
    <w:p w14:paraId="457D532A" w14:textId="77777777" w:rsidR="00B165EB" w:rsidRPr="007013AF" w:rsidRDefault="00B165EB" w:rsidP="00B165EB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dostępu do swoich danych oraz otrzymania ich kopii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3EC45CD" w14:textId="77777777" w:rsidR="00B165EB" w:rsidRPr="007013AF" w:rsidRDefault="00B165EB" w:rsidP="00B165EB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4A3EB79E" w14:textId="77777777" w:rsidR="00B165EB" w:rsidRPr="007013AF" w:rsidRDefault="00B165EB" w:rsidP="00B165EB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631702D6" w14:textId="77777777" w:rsidR="00B165EB" w:rsidRDefault="00B165EB" w:rsidP="00B165EB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7013AF">
        <w:rPr>
          <w:rFonts w:ascii="Times New Roman" w:hAnsi="Times New Roman" w:cs="Times New Roman"/>
          <w:sz w:val="24"/>
          <w:szCs w:val="24"/>
        </w:rPr>
        <w:t>(ul. Stawki 2, 00-193 Warszawa), w sytuacji, gdy uzna Pani/Pan, że przetwarzanie danych osobowych narusza przepisy ogólnego rozporządzenia o ochronie danych osobowych (RODO)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4D4AECD" w14:textId="77777777" w:rsidR="00B165EB" w:rsidRDefault="00B165EB" w:rsidP="00B165EB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63B1A">
        <w:rPr>
          <w:rFonts w:ascii="Times New Roman" w:hAnsi="Times New Roman" w:cs="Times New Roman"/>
          <w:sz w:val="24"/>
          <w:szCs w:val="24"/>
        </w:rPr>
        <w:t xml:space="preserve">Podanie przez Państwa danych osobowych jest obowiązkowe. </w:t>
      </w:r>
      <w:r w:rsidRPr="0069083F">
        <w:rPr>
          <w:rFonts w:ascii="Times New Roman" w:hAnsi="Times New Roman" w:cs="Times New Roman"/>
          <w:sz w:val="24"/>
          <w:szCs w:val="24"/>
        </w:rPr>
        <w:t xml:space="preserve">Nieprzekazanie danych skutkować będzie brakiem realizacji celu, o którym mowa w punkcie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9083F">
        <w:rPr>
          <w:rFonts w:ascii="Times New Roman" w:hAnsi="Times New Roman" w:cs="Times New Roman"/>
          <w:sz w:val="24"/>
          <w:szCs w:val="24"/>
        </w:rPr>
        <w:t>.</w:t>
      </w:r>
      <w:bookmarkStart w:id="3" w:name="_Hlk271688"/>
    </w:p>
    <w:bookmarkEnd w:id="0"/>
    <w:bookmarkEnd w:id="3"/>
    <w:p w14:paraId="6E42A6E4" w14:textId="77777777" w:rsidR="00B165EB" w:rsidRPr="009E00CB" w:rsidRDefault="00B165EB" w:rsidP="00B165EB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2689B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mogą zostać przekazane podmiotom zewnętrznym na podstawie umowy powierzenia przetwarzania danych osobowych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E00CB">
        <w:rPr>
          <w:rFonts w:ascii="Times New Roman" w:hAnsi="Times New Roman" w:cs="Times New Roman"/>
          <w:sz w:val="24"/>
          <w:szCs w:val="24"/>
        </w:rPr>
        <w:t>a także podmiotom lub organom uprawnionym na podstawie przepisów prawa.</w:t>
      </w:r>
    </w:p>
    <w:p w14:paraId="0E09706B" w14:textId="77777777" w:rsidR="00B165EB" w:rsidRDefault="00B165EB" w:rsidP="00116C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14:paraId="3E480438" w14:textId="77777777" w:rsidR="001065E6" w:rsidRDefault="001065E6" w:rsidP="00116C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14:paraId="7633F598" w14:textId="5F27FB69" w:rsidR="001065E6" w:rsidRDefault="001065E6" w:rsidP="00116C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……………………………………..</w:t>
      </w:r>
    </w:p>
    <w:p w14:paraId="36D53623" w14:textId="3896EE58" w:rsidR="001065E6" w:rsidRPr="001065E6" w:rsidRDefault="001065E6" w:rsidP="00116CA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1065E6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</w:t>
      </w:r>
      <w:r w:rsidRPr="001065E6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czytelny podpis</w:t>
      </w:r>
    </w:p>
    <w:sectPr w:rsidR="001065E6" w:rsidRPr="001065E6" w:rsidSect="009754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4120E"/>
    <w:multiLevelType w:val="hybridMultilevel"/>
    <w:tmpl w:val="C06464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392947">
    <w:abstractNumId w:val="2"/>
  </w:num>
  <w:num w:numId="2" w16cid:durableId="161625930">
    <w:abstractNumId w:val="1"/>
  </w:num>
  <w:num w:numId="3" w16cid:durableId="710038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2170"/>
    <w:rsid w:val="00085D02"/>
    <w:rsid w:val="000C5B3A"/>
    <w:rsid w:val="000C7B45"/>
    <w:rsid w:val="001065E6"/>
    <w:rsid w:val="00116CAE"/>
    <w:rsid w:val="001227E9"/>
    <w:rsid w:val="003646DE"/>
    <w:rsid w:val="005809E3"/>
    <w:rsid w:val="005F5356"/>
    <w:rsid w:val="00642270"/>
    <w:rsid w:val="006B38A4"/>
    <w:rsid w:val="006E2912"/>
    <w:rsid w:val="00740123"/>
    <w:rsid w:val="00863F83"/>
    <w:rsid w:val="0097540E"/>
    <w:rsid w:val="00A75E97"/>
    <w:rsid w:val="00B165EB"/>
    <w:rsid w:val="00B16FC5"/>
    <w:rsid w:val="00C600F8"/>
    <w:rsid w:val="00E3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5EABB"/>
  <w15:docId w15:val="{83F02783-AA28-4C50-B9A6-A7A77919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7B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165EB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B16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656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 Toporowicz</cp:lastModifiedBy>
  <cp:revision>11</cp:revision>
  <cp:lastPrinted>2023-07-03T08:58:00Z</cp:lastPrinted>
  <dcterms:created xsi:type="dcterms:W3CDTF">2018-07-17T10:16:00Z</dcterms:created>
  <dcterms:modified xsi:type="dcterms:W3CDTF">2023-07-03T09:07:00Z</dcterms:modified>
</cp:coreProperties>
</file>